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-2087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17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Сарыбасова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Ислама </w:t>
      </w:r>
      <w:r>
        <w:rPr>
          <w:rFonts w:ascii="Times New Roman" w:eastAsia="Times New Roman" w:hAnsi="Times New Roman" w:cs="Times New Roman"/>
          <w:sz w:val="28"/>
          <w:szCs w:val="28"/>
        </w:rPr>
        <w:t>Солтанмуратовича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Сарыбасов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декларацию по налогу на прибыл</w:t>
      </w:r>
      <w:r>
        <w:rPr>
          <w:rFonts w:ascii="Times New Roman" w:eastAsia="Times New Roman" w:hAnsi="Times New Roman" w:cs="Times New Roman"/>
          <w:sz w:val="28"/>
          <w:szCs w:val="28"/>
        </w:rPr>
        <w:t>ь организации за 12 месяцев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налогу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имущество организации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 чего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23, п. 1,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 и допущено нарушение сроков представления налоговой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Дата предоставления н</w:t>
      </w:r>
      <w:r>
        <w:rPr>
          <w:rFonts w:ascii="Times New Roman" w:eastAsia="Times New Roman" w:hAnsi="Times New Roman" w:cs="Times New Roman"/>
          <w:sz w:val="28"/>
          <w:szCs w:val="28"/>
        </w:rPr>
        <w:t>алоговой декларации – 18</w:t>
      </w:r>
      <w:r>
        <w:rPr>
          <w:rFonts w:ascii="Times New Roman" w:eastAsia="Times New Roman" w:hAnsi="Times New Roman" w:cs="Times New Roman"/>
          <w:sz w:val="28"/>
          <w:szCs w:val="28"/>
        </w:rPr>
        <w:t>.06.2025.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Сарыбасов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Сарыбасова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п.п.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НК РФ, </w:t>
      </w:r>
      <w:hyperlink r:id="rId4" w:anchor="/document/72618834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алоговые декларации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итогам </w:t>
      </w:r>
      <w:hyperlink r:id="rId4" w:anchor="/document/77698803/entry/37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налогоплательщиками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налоговым периодом.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Сарыбасова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непредставлении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8"/>
          <w:szCs w:val="28"/>
        </w:rPr>
        <w:t>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Сарыбасова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Сарыбасова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наказания, суд учитывает характер совершенного им административного правонарушения, личность виновного лица,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Сарыбасова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Ислама </w:t>
      </w:r>
      <w:r>
        <w:rPr>
          <w:rFonts w:ascii="Times New Roman" w:eastAsia="Times New Roman" w:hAnsi="Times New Roman" w:cs="Times New Roman"/>
          <w:sz w:val="28"/>
          <w:szCs w:val="28"/>
        </w:rPr>
        <w:t>Солтанмуратовича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декабря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2087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0412365400665020872515145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3">
    <w:name w:val="cat-UserDefined grp-3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